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5E" w:rsidRDefault="0016385E" w:rsidP="0016385E">
      <w:pPr>
        <w:pStyle w:val="a3"/>
        <w:jc w:val="right"/>
      </w:pPr>
      <w:r>
        <w:t xml:space="preserve">Приложение 3          </w:t>
      </w:r>
      <w:r>
        <w:br/>
        <w:t xml:space="preserve">к приказу Министра финансов   </w:t>
      </w:r>
      <w:r>
        <w:br/>
        <w:t xml:space="preserve">Республики Казахстан     </w:t>
      </w:r>
      <w:r>
        <w:br/>
        <w:t xml:space="preserve">от 19 октября 2016 года № 555  </w:t>
      </w:r>
    </w:p>
    <w:p w:rsidR="0016385E" w:rsidRDefault="0016385E" w:rsidP="0016385E">
      <w:pPr>
        <w:pStyle w:val="a3"/>
        <w:jc w:val="right"/>
      </w:pPr>
      <w:r>
        <w:t xml:space="preserve">Приложение 32         </w:t>
      </w:r>
      <w:r>
        <w:br/>
        <w:t xml:space="preserve">к приказу </w:t>
      </w:r>
      <w:proofErr w:type="spellStart"/>
      <w:r>
        <w:t>и.о</w:t>
      </w:r>
      <w:proofErr w:type="spellEnd"/>
      <w:r>
        <w:t>. Министра финансов</w:t>
      </w:r>
      <w:r>
        <w:br/>
        <w:t xml:space="preserve">Республики Казахстан      </w:t>
      </w:r>
      <w:r>
        <w:br/>
        <w:t xml:space="preserve">от 15 апреля 2015 года № 271  </w:t>
      </w:r>
    </w:p>
    <w:p w:rsidR="0016385E" w:rsidRDefault="0016385E" w:rsidP="0016385E">
      <w:pPr>
        <w:pStyle w:val="a3"/>
        <w:jc w:val="right"/>
      </w:pPr>
      <w:proofErr w:type="gramStart"/>
      <w:r>
        <w:t>форма</w:t>
      </w:r>
      <w:proofErr w:type="gramEnd"/>
      <w:r>
        <w:t xml:space="preserve">      </w:t>
      </w:r>
    </w:p>
    <w:p w:rsidR="0016385E" w:rsidRDefault="0016385E" w:rsidP="0016385E">
      <w:pPr>
        <w:pStyle w:val="a3"/>
        <w:jc w:val="center"/>
      </w:pPr>
      <w:r>
        <w:t>Налоговый регистр</w:t>
      </w:r>
      <w:r>
        <w:br/>
        <w:t>   о расходовании физическими и юридическими лицами и (</w:t>
      </w:r>
      <w:proofErr w:type="gramStart"/>
      <w:r>
        <w:t>или)</w:t>
      </w:r>
      <w:r>
        <w:br/>
        <w:t>   </w:t>
      </w:r>
      <w:proofErr w:type="gramEnd"/>
      <w:r>
        <w:t xml:space="preserve"> структурными подразделениями юридического лица денег и</w:t>
      </w:r>
      <w:r>
        <w:br/>
        <w:t>  (или) иного имущества, полученных от иностранных государств,</w:t>
      </w:r>
      <w:r>
        <w:br/>
        <w:t>    международных и иностранных организаций, иностранцев, лиц</w:t>
      </w:r>
      <w:r>
        <w:br/>
        <w:t>без гражданства</w:t>
      </w:r>
    </w:p>
    <w:p w:rsidR="0016385E" w:rsidRDefault="0016385E" w:rsidP="0016385E">
      <w:pPr>
        <w:pStyle w:val="a3"/>
      </w:pPr>
      <w:r>
        <w:t>1. ИИН/БИН_____________________________________________________</w:t>
      </w:r>
      <w:r>
        <w:br/>
        <w:t xml:space="preserve">2. </w:t>
      </w:r>
      <w:proofErr w:type="gramStart"/>
      <w:r>
        <w:t>Ф.И.О.(</w:t>
      </w:r>
      <w:proofErr w:type="gramEnd"/>
      <w:r>
        <w:t>если оно указано в документе, удостоверяющем</w:t>
      </w:r>
      <w:r>
        <w:br/>
        <w:t>личность) или наименование налогоплательщика_________________________</w:t>
      </w:r>
      <w:r>
        <w:br/>
        <w:t xml:space="preserve">3. Налоговый период: __________________________________________ </w:t>
      </w:r>
    </w:p>
    <w:p w:rsidR="0016385E" w:rsidRDefault="0016385E" w:rsidP="0016385E">
      <w:pPr>
        <w:pStyle w:val="a3"/>
        <w:jc w:val="center"/>
      </w:pPr>
      <w:r>
        <w:t>Сведения о расходовании</w:t>
      </w:r>
      <w:r>
        <w:br/>
        <w:t>          физическими и юридическими лицами и (или) структурными</w:t>
      </w:r>
      <w:r>
        <w:br/>
        <w:t xml:space="preserve">     подразделениями юридического лица денег и (или) иного </w:t>
      </w:r>
      <w:proofErr w:type="gramStart"/>
      <w:r>
        <w:t>имущества,</w:t>
      </w:r>
      <w:r>
        <w:br/>
        <w:t>   </w:t>
      </w:r>
      <w:proofErr w:type="gramEnd"/>
      <w:r>
        <w:t xml:space="preserve"> полученных от иностранных государст</w:t>
      </w:r>
      <w:r>
        <w:t>в, международных и иностранных</w:t>
      </w:r>
      <w:r>
        <w:br/>
      </w:r>
      <w:bookmarkStart w:id="0" w:name="_GoBack"/>
      <w:bookmarkEnd w:id="0"/>
      <w:r>
        <w:t>организаций, иностранцев, лиц без гражданства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3368"/>
      </w:tblGrid>
      <w:tr w:rsidR="0016385E" w:rsidTr="0036058A">
        <w:trPr>
          <w:trHeight w:val="975"/>
          <w:tblCellSpacing w:w="15" w:type="dxa"/>
        </w:trPr>
        <w:tc>
          <w:tcPr>
            <w:tcW w:w="9930" w:type="dxa"/>
            <w:vAlign w:val="center"/>
            <w:hideMark/>
          </w:tcPr>
          <w:p w:rsidR="0016385E" w:rsidRDefault="0016385E" w:rsidP="0036058A">
            <w:pPr>
              <w:pStyle w:val="a3"/>
            </w:pPr>
            <w:r>
              <w:t>*</w:t>
            </w:r>
            <w:r>
              <w:br/>
              <w:t>1 - наличный</w:t>
            </w:r>
            <w:r>
              <w:br/>
              <w:t xml:space="preserve">2 - безналичный </w:t>
            </w:r>
          </w:p>
        </w:tc>
        <w:tc>
          <w:tcPr>
            <w:tcW w:w="4965" w:type="dxa"/>
            <w:vAlign w:val="center"/>
            <w:hideMark/>
          </w:tcPr>
          <w:p w:rsidR="0016385E" w:rsidRDefault="0016385E" w:rsidP="0036058A">
            <w:pPr>
              <w:rPr>
                <w:rFonts w:eastAsia="Times New Roman"/>
              </w:rPr>
            </w:pPr>
          </w:p>
        </w:tc>
      </w:tr>
    </w:tbl>
    <w:p w:rsidR="0016385E" w:rsidRDefault="0016385E" w:rsidP="0016385E">
      <w:pPr>
        <w:rPr>
          <w:rFonts w:eastAsia="Times New Roman"/>
          <w:vanish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92"/>
        <w:gridCol w:w="1056"/>
        <w:gridCol w:w="1021"/>
        <w:gridCol w:w="1021"/>
        <w:gridCol w:w="1021"/>
        <w:gridCol w:w="717"/>
        <w:gridCol w:w="1087"/>
        <w:gridCol w:w="1563"/>
        <w:gridCol w:w="883"/>
        <w:gridCol w:w="844"/>
      </w:tblGrid>
      <w:tr w:rsidR="0016385E" w:rsidTr="0036058A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№ строки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ИИН (БИН) лица, получившего деньги и (или) иное имущество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Ф.И.О. или наименование лица, получившего деньги и (или) иное имущества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Дата расходования (реализации) денег и (или) иного имущества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№ документа расходования (реализации) денег и (или) иного имущества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Сумма расходования (реализации) денег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Форма платежа*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Наименование имущества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Идентификационный номер (при его наличии)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Количество имущества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Стоимость имущества </w:t>
            </w:r>
          </w:p>
        </w:tc>
      </w:tr>
      <w:tr w:rsidR="0016385E" w:rsidTr="0036058A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7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11 </w:t>
            </w:r>
          </w:p>
        </w:tc>
      </w:tr>
      <w:tr w:rsidR="0016385E" w:rsidTr="0036058A">
        <w:trPr>
          <w:trHeight w:val="330"/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r>
              <w:t xml:space="preserve">Итого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rPr>
                <w:rFonts w:eastAsia="Times New Roman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pStyle w:val="a3"/>
              <w:jc w:val="center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5E" w:rsidRDefault="0016385E" w:rsidP="0036058A">
            <w:pPr>
              <w:rPr>
                <w:rFonts w:eastAsia="Times New Roman"/>
              </w:rPr>
            </w:pPr>
          </w:p>
        </w:tc>
      </w:tr>
    </w:tbl>
    <w:p w:rsidR="0016385E" w:rsidRDefault="0016385E" w:rsidP="0016385E">
      <w:pPr>
        <w:pStyle w:val="a3"/>
      </w:pPr>
      <w:r>
        <w:t>_____________________________________________________________________</w:t>
      </w:r>
      <w:r>
        <w:br/>
        <w:t>(Ф.И.О. (если оно указано в документе, удостоверяющем личность),</w:t>
      </w:r>
      <w:r>
        <w:br/>
      </w:r>
      <w:r>
        <w:lastRenderedPageBreak/>
        <w:t>подпись руководителя (налогоплательщика), печать)</w:t>
      </w:r>
      <w:r>
        <w:br/>
        <w:t>_____________________________________________________________________</w:t>
      </w:r>
      <w:r>
        <w:br/>
        <w:t>(Ф.И.О. (если оно указано в документе, удостоверяющем личность),</w:t>
      </w:r>
      <w:r>
        <w:br/>
        <w:t>подпись главного бухгалтера)</w:t>
      </w:r>
      <w:r>
        <w:br/>
        <w:t>_____________________________________________________________________</w:t>
      </w:r>
      <w:r>
        <w:br/>
        <w:t>(Ф.И.О.(если оно указано в документе, удостоверяющем личность),</w:t>
      </w:r>
      <w:r>
        <w:br/>
        <w:t>подпись лица, ответственного за составление налогового регистра)</w:t>
      </w:r>
      <w:r>
        <w:br/>
        <w:t>_____________________________________________________________________</w:t>
      </w:r>
      <w:r>
        <w:br/>
        <w:t xml:space="preserve">(дата составления налогового регистра) </w:t>
      </w:r>
    </w:p>
    <w:p w:rsidR="0016385E" w:rsidRDefault="0016385E" w:rsidP="0016385E">
      <w:pPr>
        <w:pStyle w:val="a3"/>
      </w:pPr>
      <w:r>
        <w:t>Составление формы налогового регистра о расходовании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</w:t>
      </w:r>
      <w:r>
        <w:br/>
        <w:t>      84. Форма налогового регистра о расходовании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гражданства.</w:t>
      </w:r>
      <w:r>
        <w:br/>
        <w:t>      85. В таблице «Сведения о расходовании физическими и юридическими лицами и (или) структурными подразделениями юридического лица денег и (или) иного имущества, полученных от иностранных государств, международных и иностранных организаций, иностранцев, лиц без гражданства» указываются:</w:t>
      </w:r>
      <w:r>
        <w:br/>
        <w:t>      1) в графе 1 – порядковый номер строки;</w:t>
      </w:r>
      <w:r>
        <w:br/>
        <w:t>      2) в графе 2 – индивидуальный идентификационный номер физического лица либо бизнес – идентификационный номер юридического лица (или) структурного подразделения юридического лица, которым переданы деньги и (или) иное имущество лицом, заключившим сделки о получении и расходовании денег и (или) иного имущества от иностранных государств, международных и иностранных организаций, иностранцев, лиц без гражданства;</w:t>
      </w:r>
      <w:r>
        <w:br/>
        <w:t>      3) в графе 3 – фамилия, имя, отчество (если оно указано в документе, удостоверяющем личность) физического лица или наименование юридического лица (или) структурного подразделения юридического лица, которым переданы деньги и (или) иное имущество лицом, заключившим сделки по получению и расходованию денег и (или) иного имущества от иностранных государств, международных и иностранных организаций, иностранцев, лиц без гражданства;</w:t>
      </w:r>
      <w:r>
        <w:br/>
        <w:t>      4) в графе 4 – дата расходования денег или реализации имущества;</w:t>
      </w:r>
      <w:r>
        <w:br/>
        <w:t>      5) в графе 5 – номер документа расходования денег или реализации имущества;</w:t>
      </w:r>
      <w:r>
        <w:br/>
        <w:t>      6) в графе 6 – сумма расходования денег в национальной валюте по курсу, установленному Национальным Банком Республики Казахстан на дату представления сведений.</w:t>
      </w:r>
      <w:r>
        <w:br/>
        <w:t xml:space="preserve">      Итоговая величина настоящей графы определяется в последней строке путем суммирования всех величин, отраженных в этой </w:t>
      </w:r>
      <w:proofErr w:type="gramStart"/>
      <w:r>
        <w:t>графе;</w:t>
      </w:r>
      <w:r>
        <w:br/>
        <w:t>   </w:t>
      </w:r>
      <w:proofErr w:type="gramEnd"/>
      <w:r>
        <w:t>   7) в графе 7 – форма платежа (в случае наличного получения денег – 1, безналичного – 2);</w:t>
      </w:r>
      <w:r>
        <w:br/>
        <w:t>      8) в графе 8 – наименование реализованного имущества – указываются сведения о фактически полученном недвижимом имуществе, транспортном средстве и ином имуществе;</w:t>
      </w:r>
      <w:r>
        <w:br/>
        <w:t>      9) в графе 9 – идентификационный номер (при его наличии);</w:t>
      </w:r>
      <w:r>
        <w:br/>
        <w:t xml:space="preserve">      10) в графе 10 – количество имущества. Итоговая величина настоящей графы определяется в последней строке путем суммирования всех величин, отраженных в этой </w:t>
      </w:r>
      <w:proofErr w:type="gramStart"/>
      <w:r>
        <w:t>графе;</w:t>
      </w:r>
      <w:r>
        <w:br/>
        <w:t>   </w:t>
      </w:r>
      <w:proofErr w:type="gramEnd"/>
      <w:r>
        <w:t xml:space="preserve">   11) в графе 11 – стоимость имущества в национальной валюте по курсу, установленному Национальным Банком Республики Казахстан на дату представления сведений. Итоговая величина настоящей графы определяется в последней строке путем суммирования всех величин, отраженных в этой графе. </w:t>
      </w:r>
    </w:p>
    <w:p w:rsidR="00C55440" w:rsidRDefault="00C55440"/>
    <w:sectPr w:rsidR="00C55440" w:rsidSect="0009217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5E"/>
    <w:rsid w:val="0009217A"/>
    <w:rsid w:val="0016385E"/>
    <w:rsid w:val="00C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C10CF-7C61-46FE-976B-83A9CF5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38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85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3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2016-12-01T10:16:00Z</dcterms:created>
  <dcterms:modified xsi:type="dcterms:W3CDTF">2016-12-01T10:17:00Z</dcterms:modified>
</cp:coreProperties>
</file>