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C" w:rsidRDefault="00553F7C" w:rsidP="00553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Приложение 1 </w:t>
      </w:r>
    </w:p>
    <w:p w:rsidR="00553F7C" w:rsidRDefault="00553F7C" w:rsidP="00553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к приказу Министра финансов </w:t>
      </w:r>
    </w:p>
    <w:p w:rsidR="00553F7C" w:rsidRDefault="00553F7C" w:rsidP="00553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Республики Казахстан </w:t>
      </w:r>
    </w:p>
    <w:p w:rsidR="00553F7C" w:rsidRPr="008A0F57" w:rsidRDefault="00553F7C" w:rsidP="00553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8A0F57">
        <w:rPr>
          <w:b/>
        </w:rPr>
        <w:t>от 10 августа 2016 года № 439</w:t>
      </w:r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C3C"/>
          <w:lang w:eastAsia="ru-RU"/>
        </w:rPr>
      </w:pPr>
    </w:p>
    <w:p w:rsidR="00553F7C" w:rsidRDefault="00553F7C" w:rsidP="00553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Форма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7C" w:rsidRDefault="00553F7C" w:rsidP="0055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0"/>
          <w:sz w:val="21"/>
          <w:szCs w:val="21"/>
          <w:lang w:eastAsia="ru-RU"/>
        </w:rPr>
      </w:pPr>
      <w:bookmarkStart w:id="0" w:name="bookmark0"/>
      <w:r w:rsidRPr="00675505">
        <w:rPr>
          <w:rFonts w:ascii="Times New Roman" w:eastAsia="Times New Roman" w:hAnsi="Times New Roman" w:cs="Times New Roman"/>
          <w:b/>
          <w:bCs/>
          <w:color w:val="212121"/>
          <w:spacing w:val="20"/>
          <w:sz w:val="21"/>
          <w:szCs w:val="21"/>
          <w:lang w:eastAsia="ru-RU"/>
        </w:rPr>
        <w:t>СПРАВКА</w:t>
      </w:r>
    </w:p>
    <w:p w:rsidR="00553F7C" w:rsidRPr="00675505" w:rsidRDefault="00553F7C" w:rsidP="0055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 расчетах с физическим лицом</w:t>
      </w:r>
      <w:bookmarkEnd w:id="0"/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Налоговый период:</w:t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_______________________________________________________________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НИН физического лица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_______________________________________________________________</w:t>
      </w: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Ф.И.О. (при его наличии) физического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_______________________________________________________________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НИН (БИН) налогового агента (работодателя) 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_______________________________________________________________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 xml:space="preserve">  </w:t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Наименование налогового агента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(работодателя)</w:t>
      </w:r>
      <w: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_______________________________________________________________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 xml:space="preserve">  </w:t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 xml:space="preserve">  </w:t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</w:r>
    </w:p>
    <w:tbl>
      <w:tblPr>
        <w:tblW w:w="14034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1294"/>
        <w:gridCol w:w="1138"/>
        <w:gridCol w:w="989"/>
        <w:gridCol w:w="998"/>
        <w:gridCol w:w="542"/>
        <w:gridCol w:w="554"/>
        <w:gridCol w:w="851"/>
        <w:gridCol w:w="850"/>
        <w:gridCol w:w="709"/>
        <w:gridCol w:w="709"/>
        <w:gridCol w:w="567"/>
        <w:gridCol w:w="709"/>
        <w:gridCol w:w="850"/>
        <w:gridCol w:w="851"/>
        <w:gridCol w:w="874"/>
        <w:gridCol w:w="827"/>
      </w:tblGrid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Сумма доход</w:t>
            </w: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подлежа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налогоо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бложени</w:t>
            </w: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ю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источнн</w:t>
            </w:r>
            <w:r w:rsidRPr="0067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proofErr w:type="gram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корректир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овки</w:t>
            </w:r>
            <w:proofErr w:type="spellEnd"/>
            <w:proofErr w:type="gram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льному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подоходно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му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налогу включая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ее перенос</w:t>
            </w:r>
          </w:p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Сумма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исчисле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иных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обязател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ьных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пенсион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ных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взносов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Сумма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примене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нных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налогов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ых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вычетов,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включая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их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перенос,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всего**</w:t>
            </w:r>
          </w:p>
        </w:tc>
        <w:tc>
          <w:tcPr>
            <w:tcW w:w="63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Сумма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облагае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мого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дохода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физичес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кого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proofErr w:type="gram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индивидуа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льного</w:t>
            </w:r>
            <w:proofErr w:type="spellEnd"/>
            <w:proofErr w:type="gram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подоходно го налога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Сумм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выпл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аченн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ого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дохо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да</w:t>
            </w: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lang w:eastAsia="ru-RU"/>
              </w:rPr>
              <w:t>опв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станда</w:t>
            </w:r>
            <w:proofErr w:type="spell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ртный</w:t>
            </w:r>
            <w:proofErr w:type="spellEnd"/>
            <w:proofErr w:type="gram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вычет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обязат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ельное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медиц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инское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страхо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годе</w:t>
            </w: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тных</w:t>
            </w:r>
            <w:proofErr w:type="spellEnd"/>
            <w:proofErr w:type="gramEnd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по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доброво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льным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пенсион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ным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взносам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обучен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медиц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вознаг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ражден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по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страхо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вым</w:t>
            </w:r>
            <w:proofErr w:type="spellEnd"/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премия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pacing w:val="1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5</w:t>
            </w:r>
          </w:p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(6+7+8+ 9+10+11 </w:t>
            </w: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 xml:space="preserve">+12+13+ </w:t>
            </w:r>
            <w:r w:rsidRPr="0067550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lang w:eastAsia="ru-RU"/>
              </w:rPr>
              <w:t>14)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pacing w:val="1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</w:t>
            </w:r>
            <w:r w:rsidRPr="00675505">
              <w:rPr>
                <w:rFonts w:ascii="Times New Roman" w:eastAsia="Times New Roman" w:hAnsi="Times New Roman" w:cs="Times New Roman"/>
                <w:color w:val="595A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15</w:t>
            </w:r>
          </w:p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(2-3-5)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16</w:t>
            </w:r>
          </w:p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(15*10%)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17</w:t>
            </w: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lastRenderedPageBreak/>
              <w:t>июль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3B3C3C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53F7C" w:rsidRPr="00675505" w:rsidTr="005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3F7C" w:rsidRPr="00675505" w:rsidRDefault="00553F7C" w:rsidP="002749F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5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7C" w:rsidRPr="00675505" w:rsidRDefault="00553F7C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val="en-US" w:eastAsia="ru-RU"/>
        </w:rPr>
      </w:pPr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Руководитель</w:t>
      </w:r>
      <w:r w:rsidRPr="00675505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ab/>
        <w:t xml:space="preserve"> </w:t>
      </w:r>
      <w:r w:rsidRPr="00675505"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  <w:tab/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  <w:t xml:space="preserve">_________________________                    </w:t>
      </w:r>
      <w:r w:rsidRPr="00553F7C"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  <w:t xml:space="preserve">  ______________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(Ф.И.О. (при его наличии)</w:t>
      </w:r>
      <w:r w:rsidRPr="00553F7C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    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(место печати)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</w:r>
      <w:r w:rsidRPr="00553F7C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      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(подпись)</w:t>
      </w:r>
      <w:proofErr w:type="gramEnd"/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val="en-US" w:eastAsia="ru-RU"/>
        </w:rPr>
      </w:pPr>
    </w:p>
    <w:p w:rsidR="00553F7C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Должностное лицо, ответственное за выдачу справки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F9F9F"/>
          <w:sz w:val="18"/>
          <w:szCs w:val="18"/>
          <w:lang w:eastAsia="ru-RU"/>
        </w:rPr>
        <w:t>_________________________                      ______________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</w:t>
      </w:r>
      <w:proofErr w:type="gramStart"/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(Ф.И.О. (при его наличии)</w:t>
      </w:r>
      <w:r w:rsidRPr="00553F7C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                 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  <w:t>(подпись)</w:t>
      </w:r>
      <w:proofErr w:type="gramEnd"/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Дата выдачи справки 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9F9F9F"/>
          <w:sz w:val="18"/>
          <w:szCs w:val="18"/>
          <w:lang w:val="en-US" w:eastAsia="ru-RU"/>
        </w:rPr>
        <w:t>_____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>»</w:t>
      </w:r>
      <w:r w:rsidRPr="00675505">
        <w:rPr>
          <w:rFonts w:ascii="Times New Roman" w:eastAsia="Times New Roman" w:hAnsi="Times New Roman" w:cs="Times New Roman"/>
          <w:color w:val="595A5B"/>
          <w:sz w:val="18"/>
          <w:szCs w:val="18"/>
          <w:lang w:eastAsia="ru-RU"/>
        </w:rPr>
        <w:tab/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__________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595A5B"/>
          <w:sz w:val="18"/>
          <w:szCs w:val="18"/>
          <w:lang w:val="en-US" w:eastAsia="ru-RU"/>
        </w:rPr>
        <w:t xml:space="preserve">___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года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Примечание:</w:t>
      </w:r>
    </w:p>
    <w:p w:rsidR="00553F7C" w:rsidRPr="00675505" w:rsidRDefault="00553F7C" w:rsidP="0055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* - доходы, освобождаемые от налогообложения (корректировка дохода), предусмотрены пунктом 1 статьи 156 Налогового кодекса, перенос корректировки дохода производится в соответствии со статьей 156-1 Налогового кодекса.</w:t>
      </w:r>
    </w:p>
    <w:p w:rsidR="00553F7C" w:rsidRDefault="00553F7C" w:rsidP="00553F7C">
      <w:pPr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</w:pP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** - налоговые вычеты предусмотрены статьями 156-2, 156-3, 156-4, 156-6, 156-7, 156-8, 156-9, 156-10, 156-11 Налогового кодекса, перенос стандартного вычета </w:t>
      </w:r>
      <w:r w:rsidRPr="00675505">
        <w:rPr>
          <w:rFonts w:ascii="Arial Unicode MS" w:eastAsia="Arial Unicode MS" w:hAnsi="Times New Roman" w:cs="Arial Unicode MS" w:hint="eastAsia"/>
          <w:color w:val="3B3C3C"/>
          <w:sz w:val="11"/>
          <w:szCs w:val="11"/>
          <w:lang w:eastAsia="ru-RU"/>
        </w:rPr>
        <w:t>производится</w:t>
      </w:r>
      <w:r w:rsidRPr="00675505">
        <w:rPr>
          <w:rFonts w:ascii="Consolas" w:eastAsia="Times New Roman" w:hAnsi="Consolas" w:cs="Consolas"/>
          <w:color w:val="3B3C3C"/>
          <w:sz w:val="12"/>
          <w:szCs w:val="12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в соответствии со статьей </w:t>
      </w:r>
      <w:r w:rsidRPr="00675505">
        <w:rPr>
          <w:rFonts w:ascii="Gulim" w:eastAsia="Gulim" w:hAnsi="Times New Roman" w:cs="Gulim"/>
          <w:color w:val="595A5B"/>
          <w:sz w:val="16"/>
          <w:szCs w:val="16"/>
          <w:lang w:eastAsia="ru-RU"/>
        </w:rPr>
        <w:t>1</w:t>
      </w:r>
      <w:r w:rsidRPr="00675505">
        <w:rPr>
          <w:rFonts w:ascii="Gulim" w:eastAsia="Gulim" w:hAnsi="Times New Roman" w:cs="Gulim"/>
          <w:color w:val="3B3C3C"/>
          <w:sz w:val="16"/>
          <w:szCs w:val="16"/>
          <w:lang w:eastAsia="ru-RU"/>
        </w:rPr>
        <w:t>56-5</w:t>
      </w:r>
      <w:r w:rsidRPr="00675505">
        <w:rPr>
          <w:rFonts w:ascii="Consolas" w:eastAsia="Times New Roman" w:hAnsi="Consolas" w:cs="Consolas"/>
          <w:color w:val="3B3C3C"/>
          <w:sz w:val="12"/>
          <w:szCs w:val="12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 xml:space="preserve">Налогового Кодекса, перенос прочих вычетов производится согласно статье </w:t>
      </w:r>
      <w:r w:rsidRPr="00675505">
        <w:rPr>
          <w:rFonts w:ascii="Gulim" w:eastAsia="Gulim" w:hAnsi="Times New Roman" w:cs="Gulim"/>
          <w:color w:val="3B3C3C"/>
          <w:sz w:val="16"/>
          <w:szCs w:val="16"/>
          <w:lang w:eastAsia="ru-RU"/>
        </w:rPr>
        <w:t>156-1</w:t>
      </w:r>
      <w:r w:rsidRPr="00675505">
        <w:rPr>
          <w:rFonts w:ascii="Gulim" w:eastAsia="Gulim" w:hAnsi="Times New Roman" w:cs="Gulim"/>
          <w:color w:val="595A5B"/>
          <w:sz w:val="16"/>
          <w:szCs w:val="16"/>
          <w:lang w:eastAsia="ru-RU"/>
        </w:rPr>
        <w:t>2</w:t>
      </w:r>
      <w:r w:rsidRPr="00675505">
        <w:rPr>
          <w:rFonts w:ascii="Consolas" w:eastAsia="Times New Roman" w:hAnsi="Consolas" w:cs="Consolas"/>
          <w:color w:val="595A5B"/>
          <w:sz w:val="12"/>
          <w:szCs w:val="12"/>
          <w:lang w:eastAsia="ru-RU"/>
        </w:rPr>
        <w:t xml:space="preserve"> </w:t>
      </w:r>
      <w:r w:rsidRPr="00675505">
        <w:rPr>
          <w:rFonts w:ascii="Times New Roman" w:eastAsia="Times New Roman" w:hAnsi="Times New Roman" w:cs="Times New Roman"/>
          <w:color w:val="3B3C3C"/>
          <w:sz w:val="18"/>
          <w:szCs w:val="18"/>
          <w:lang w:eastAsia="ru-RU"/>
        </w:rPr>
        <w:t>Налогового кодекса.</w:t>
      </w:r>
    </w:p>
    <w:p w:rsidR="00CF1663" w:rsidRPr="00553F7C" w:rsidRDefault="00553F7C" w:rsidP="00553F7C"/>
    <w:sectPr w:rsidR="00CF1663" w:rsidRPr="00553F7C" w:rsidSect="00553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D5315"/>
    <w:rsid w:val="000F676A"/>
    <w:rsid w:val="00141986"/>
    <w:rsid w:val="004D5315"/>
    <w:rsid w:val="00553F7C"/>
    <w:rsid w:val="00D0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F3A6-5406-496C-8A19-1FDF1401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Картавцев</dc:creator>
  <cp:lastModifiedBy>Слава Картавцев</cp:lastModifiedBy>
  <cp:revision>2</cp:revision>
  <dcterms:created xsi:type="dcterms:W3CDTF">2016-09-28T05:39:00Z</dcterms:created>
  <dcterms:modified xsi:type="dcterms:W3CDTF">2016-09-28T05:39:00Z</dcterms:modified>
</cp:coreProperties>
</file>